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A8" w:rsidRDefault="00D413A8" w:rsidP="00D413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413A8" w:rsidRDefault="00D413A8" w:rsidP="00D413A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округа</w:t>
      </w:r>
    </w:p>
    <w:p w:rsidR="00D413A8" w:rsidRDefault="00D413A8" w:rsidP="00D413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13.11.2008 года № 312</w:t>
      </w:r>
    </w:p>
    <w:p w:rsidR="00D413A8" w:rsidRDefault="00D413A8" w:rsidP="00D413A8">
      <w:pPr>
        <w:jc w:val="right"/>
        <w:rPr>
          <w:sz w:val="28"/>
          <w:szCs w:val="28"/>
        </w:rPr>
      </w:pPr>
    </w:p>
    <w:p w:rsidR="00D413A8" w:rsidRDefault="00D413A8" w:rsidP="00D413A8">
      <w:pPr>
        <w:jc w:val="right"/>
        <w:rPr>
          <w:sz w:val="28"/>
          <w:szCs w:val="28"/>
        </w:rPr>
      </w:pPr>
    </w:p>
    <w:p w:rsidR="00D413A8" w:rsidRDefault="00D413A8" w:rsidP="00D413A8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 xml:space="preserve">План первоочередных мер по противодействию коррупции </w:t>
      </w:r>
    </w:p>
    <w:p w:rsidR="00D413A8" w:rsidRPr="007E137D" w:rsidRDefault="00D413A8" w:rsidP="00D413A8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в Локомотивном городском округе</w:t>
      </w:r>
    </w:p>
    <w:p w:rsidR="00D413A8" w:rsidRPr="007E137D" w:rsidRDefault="00D413A8" w:rsidP="00D413A8">
      <w:pPr>
        <w:jc w:val="center"/>
        <w:rPr>
          <w:sz w:val="28"/>
          <w:szCs w:val="28"/>
        </w:rPr>
      </w:pPr>
    </w:p>
    <w:tbl>
      <w:tblPr>
        <w:tblStyle w:val="a3"/>
        <w:tblW w:w="10620" w:type="dxa"/>
        <w:tblInd w:w="-972" w:type="dxa"/>
        <w:tblLook w:val="01E0"/>
      </w:tblPr>
      <w:tblGrid>
        <w:gridCol w:w="594"/>
        <w:gridCol w:w="5319"/>
        <w:gridCol w:w="3038"/>
        <w:gridCol w:w="1669"/>
      </w:tblGrid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№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3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137D">
              <w:rPr>
                <w:sz w:val="28"/>
                <w:szCs w:val="28"/>
              </w:rPr>
              <w:t>/</w:t>
            </w:r>
            <w:proofErr w:type="spellStart"/>
            <w:r w:rsidRPr="007E13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Срок выполнения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Создание комиссии по противодействию коррупции в муниципальном образовании и утверждение ее состава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Глава Локомотивного городского округа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до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01.11.2008 г.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Принятие Положения о комиссии по противодействию коррупции муниципального образования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Глава Локомотивного городского округа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до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01.11.2008 г.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Составление реестра наиболее коррупционно опасных сфер деятельности структурных подразделений муниципального образования и наиболее коррупционных должностей муниципальной службы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Рабочая Группа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До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15.11.2008г.</w:t>
            </w:r>
          </w:p>
        </w:tc>
      </w:tr>
      <w:tr w:rsidR="00D413A8" w:rsidRPr="007E137D" w:rsidTr="000A019D">
        <w:trPr>
          <w:trHeight w:val="3995"/>
        </w:trPr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6"/>
                <w:szCs w:val="26"/>
              </w:rPr>
            </w:pPr>
            <w:r w:rsidRPr="007E137D">
              <w:rPr>
                <w:sz w:val="26"/>
                <w:szCs w:val="26"/>
              </w:rPr>
              <w:t xml:space="preserve">Обеспечение деятельности контрольных органов муниципального образования по проведению мероприятий, направленных на выявление нецелевого использования и хищения бюджетных средств: </w:t>
            </w:r>
          </w:p>
          <w:p w:rsidR="00D413A8" w:rsidRPr="007E137D" w:rsidRDefault="00D413A8" w:rsidP="000A019D">
            <w:pPr>
              <w:rPr>
                <w:sz w:val="26"/>
                <w:szCs w:val="26"/>
              </w:rPr>
            </w:pPr>
            <w:r w:rsidRPr="007E137D">
              <w:rPr>
                <w:sz w:val="26"/>
                <w:szCs w:val="26"/>
              </w:rPr>
              <w:t xml:space="preserve">- в жилищно-коммунальной сфере, образовании, здравоохранении и культуре; </w:t>
            </w:r>
          </w:p>
          <w:p w:rsidR="00D413A8" w:rsidRPr="007E137D" w:rsidRDefault="00D413A8" w:rsidP="000A019D">
            <w:pPr>
              <w:rPr>
                <w:sz w:val="26"/>
                <w:szCs w:val="26"/>
              </w:rPr>
            </w:pPr>
            <w:r w:rsidRPr="007E137D">
              <w:rPr>
                <w:sz w:val="26"/>
                <w:szCs w:val="26"/>
              </w:rPr>
              <w:t>- при оказании помощи социально незащищенным слоям населения;</w:t>
            </w:r>
          </w:p>
          <w:p w:rsidR="00D413A8" w:rsidRPr="007E137D" w:rsidRDefault="00D413A8" w:rsidP="000A019D">
            <w:pPr>
              <w:rPr>
                <w:sz w:val="26"/>
                <w:szCs w:val="26"/>
              </w:rPr>
            </w:pPr>
            <w:r w:rsidRPr="007E137D">
              <w:rPr>
                <w:sz w:val="26"/>
                <w:szCs w:val="26"/>
              </w:rPr>
              <w:t xml:space="preserve">- при поддержке малого и среднего предпринимательства; </w:t>
            </w:r>
          </w:p>
          <w:p w:rsidR="00D413A8" w:rsidRPr="007E137D" w:rsidRDefault="00D413A8" w:rsidP="000A019D">
            <w:pPr>
              <w:rPr>
                <w:sz w:val="26"/>
                <w:szCs w:val="26"/>
              </w:rPr>
            </w:pPr>
            <w:r w:rsidRPr="007E137D">
              <w:rPr>
                <w:sz w:val="26"/>
                <w:szCs w:val="26"/>
              </w:rPr>
              <w:t xml:space="preserve">- по реализации национальных проектов: доступное жилье, здравоохранение, образование.    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Рабочая Группа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 противодействию коррупции,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Контрольно-ревизионная комиссия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7E137D">
              <w:rPr>
                <w:sz w:val="28"/>
                <w:szCs w:val="28"/>
              </w:rPr>
              <w:t>антикоррупционной</w:t>
            </w:r>
            <w:proofErr w:type="spellEnd"/>
            <w:r w:rsidRPr="007E137D">
              <w:rPr>
                <w:sz w:val="28"/>
                <w:szCs w:val="28"/>
              </w:rPr>
              <w:t xml:space="preserve"> экспертизы нормативно-правовых актов местного самоуправления и их проектов на коррупционность.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Рабочая Группа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 противодействию коррупции,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proofErr w:type="gramStart"/>
            <w:r w:rsidRPr="007E137D">
              <w:rPr>
                <w:sz w:val="28"/>
                <w:szCs w:val="28"/>
              </w:rPr>
              <w:t>Контроль за</w:t>
            </w:r>
            <w:proofErr w:type="gramEnd"/>
            <w:r w:rsidRPr="007E137D">
              <w:rPr>
                <w:sz w:val="28"/>
                <w:szCs w:val="28"/>
              </w:rPr>
              <w:t xml:space="preserve"> проведением конкурсов по закупкам для муниципальных нужд, обеспечение соблюдения антимонопольного законодательства. 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Контрольно-ревизионная комиссия,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Отдел материальных ресурсов, отдел правового обеспечения администрации ЛГО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proofErr w:type="gramStart"/>
            <w:r w:rsidRPr="007E137D">
              <w:rPr>
                <w:sz w:val="28"/>
                <w:szCs w:val="28"/>
              </w:rPr>
              <w:t>Контроль за</w:t>
            </w:r>
            <w:proofErr w:type="gramEnd"/>
            <w:r w:rsidRPr="007E137D">
              <w:rPr>
                <w:sz w:val="28"/>
                <w:szCs w:val="28"/>
              </w:rPr>
              <w:t xml:space="preserve"> соблюдением муниципальными служащими законодательства о муниципальной службе.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Отдел контрольной кадровой работы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</w:tc>
      </w:tr>
      <w:tr w:rsidR="00D413A8" w:rsidRPr="007E137D" w:rsidTr="000A019D">
        <w:trPr>
          <w:trHeight w:val="352"/>
        </w:trPr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Анализ сведений о доходах и имуществе муниципальных служащих (на основе предоставленных сведений о доходах) 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Отдел контрольной кадровой работы, отдел финансирования и бух</w:t>
            </w:r>
            <w:proofErr w:type="gramStart"/>
            <w:r w:rsidRPr="007E137D">
              <w:rPr>
                <w:sz w:val="28"/>
                <w:szCs w:val="28"/>
              </w:rPr>
              <w:t>.</w:t>
            </w:r>
            <w:proofErr w:type="gramEnd"/>
            <w:r w:rsidRPr="007E137D">
              <w:rPr>
                <w:sz w:val="28"/>
                <w:szCs w:val="28"/>
              </w:rPr>
              <w:t xml:space="preserve"> </w:t>
            </w:r>
            <w:proofErr w:type="gramStart"/>
            <w:r w:rsidRPr="007E137D">
              <w:rPr>
                <w:sz w:val="28"/>
                <w:szCs w:val="28"/>
              </w:rPr>
              <w:t>у</w:t>
            </w:r>
            <w:proofErr w:type="gramEnd"/>
            <w:r w:rsidRPr="007E137D">
              <w:rPr>
                <w:sz w:val="28"/>
                <w:szCs w:val="28"/>
              </w:rPr>
              <w:t>чета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Формирование перечня муниципальных правовых актов по борьбе с коррупцией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Рабочая Группа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 противодействию коррупции.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Собрание Депутатов ЛГО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Разработка административного регламента использования функций (предоставление услуг) по полномочиям органов местного самоуправления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Рабочая Группа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 противодействию коррупции, Собрание Депутатов ЛГО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Разработка и внедрение мер разъяснительной работы, и создание комиссии по вопросам этики служебного поведения муниципальных служащих и урегулированию конфликта интересов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Аппарат администрации.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до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01.11.2008 г.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Разработка условий по взаимодействию общественности и администрации муниципального образования по повышению уровня информированности населения и обеспечения общественного участия в выполнении </w:t>
            </w:r>
            <w:proofErr w:type="spellStart"/>
            <w:r w:rsidRPr="007E137D">
              <w:rPr>
                <w:sz w:val="28"/>
                <w:szCs w:val="28"/>
              </w:rPr>
              <w:t>антикоррупционных</w:t>
            </w:r>
            <w:proofErr w:type="spellEnd"/>
            <w:r w:rsidRPr="007E137D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Рабочая Группа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 противодействию коррупции, СМИ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Создание постоянно действующей «горячей линии» для сообщений и проявлении попыток и фактов коррупции в муниципальном образовании.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Глава Локомотивного городского округа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до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01.11.2008 г.</w:t>
            </w: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14.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Организация и проведение конференций, семинаров, «круглых столов» в целях формирования в обществе нетерпимого отношения к коррупции. 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Рабочая Группа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Рассмотрение результатов </w:t>
            </w:r>
            <w:proofErr w:type="spellStart"/>
            <w:r w:rsidRPr="007E137D">
              <w:rPr>
                <w:sz w:val="28"/>
                <w:szCs w:val="28"/>
              </w:rPr>
              <w:t>антикоррупционных</w:t>
            </w:r>
            <w:proofErr w:type="spellEnd"/>
            <w:r w:rsidRPr="007E137D">
              <w:rPr>
                <w:sz w:val="28"/>
                <w:szCs w:val="28"/>
              </w:rPr>
              <w:t xml:space="preserve"> мероприятий на комиссии по противодействию коррупции и совещаниях при руководителе муниципального образования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Рабочая Группа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</w:tc>
      </w:tr>
      <w:tr w:rsidR="00D413A8" w:rsidRPr="007E137D" w:rsidTr="000A019D"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Регулярное освещение в СМИ результатов работы комиссии  по противодействию коррупции в муниципальном образовании.  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СМИ Локомотивного городского округа </w:t>
            </w: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постоянно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</w:tc>
      </w:tr>
      <w:tr w:rsidR="00D413A8" w:rsidRPr="007E137D" w:rsidTr="000A019D">
        <w:trPr>
          <w:trHeight w:val="90"/>
        </w:trPr>
        <w:tc>
          <w:tcPr>
            <w:tcW w:w="54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17.</w:t>
            </w:r>
          </w:p>
        </w:tc>
        <w:tc>
          <w:tcPr>
            <w:tcW w:w="5400" w:type="dxa"/>
          </w:tcPr>
          <w:p w:rsidR="00D413A8" w:rsidRPr="007E137D" w:rsidRDefault="00D413A8" w:rsidP="000A019D">
            <w:pPr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Назначение уполномоченного по борьбе с коррупцией муниципального образования </w:t>
            </w:r>
          </w:p>
        </w:tc>
        <w:tc>
          <w:tcPr>
            <w:tcW w:w="306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Глава Локомотивного городского округа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 xml:space="preserve">до </w:t>
            </w:r>
          </w:p>
          <w:p w:rsidR="00D413A8" w:rsidRPr="007E137D" w:rsidRDefault="00D413A8" w:rsidP="000A019D">
            <w:pPr>
              <w:jc w:val="center"/>
              <w:rPr>
                <w:sz w:val="28"/>
                <w:szCs w:val="28"/>
              </w:rPr>
            </w:pPr>
            <w:r w:rsidRPr="007E137D">
              <w:rPr>
                <w:sz w:val="28"/>
                <w:szCs w:val="28"/>
              </w:rPr>
              <w:t>01.11.2008 г.</w:t>
            </w:r>
          </w:p>
        </w:tc>
      </w:tr>
    </w:tbl>
    <w:p w:rsidR="00D413A8" w:rsidRPr="007E137D" w:rsidRDefault="00D413A8" w:rsidP="00D413A8">
      <w:pPr>
        <w:jc w:val="center"/>
        <w:rPr>
          <w:sz w:val="28"/>
          <w:szCs w:val="28"/>
        </w:rPr>
      </w:pPr>
    </w:p>
    <w:p w:rsidR="008A1AB3" w:rsidRDefault="008A1AB3"/>
    <w:sectPr w:rsidR="008A1AB3" w:rsidSect="008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13A8"/>
    <w:rsid w:val="008A1AB3"/>
    <w:rsid w:val="00D4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2016-06-07T06:18:00Z</dcterms:created>
  <dcterms:modified xsi:type="dcterms:W3CDTF">2016-06-07T06:17:00Z</dcterms:modified>
</cp:coreProperties>
</file>